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8C" w:rsidRPr="0010145D" w:rsidRDefault="00F70936" w:rsidP="00F70936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0145D">
        <w:rPr>
          <w:rFonts w:asciiTheme="majorHAnsi" w:hAnsiTheme="majorHAnsi" w:cstheme="majorHAnsi"/>
          <w:b/>
          <w:sz w:val="36"/>
          <w:szCs w:val="36"/>
        </w:rPr>
        <w:t>DIVORCE: CHILDREN’S RIGHTS</w:t>
      </w:r>
    </w:p>
    <w:p w:rsidR="00F70936" w:rsidRPr="0010145D" w:rsidRDefault="00F70936" w:rsidP="00F7093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0145D">
        <w:rPr>
          <w:rFonts w:asciiTheme="majorHAnsi" w:hAnsiTheme="majorHAnsi" w:cstheme="majorHAnsi"/>
          <w:b/>
          <w:sz w:val="32"/>
          <w:szCs w:val="32"/>
        </w:rPr>
        <w:t>Children have the Right to: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Develop</w:t>
      </w:r>
      <w:r w:rsidRPr="0010145D">
        <w:rPr>
          <w:rFonts w:asciiTheme="majorHAnsi" w:hAnsiTheme="majorHAnsi" w:cstheme="majorHAnsi"/>
          <w:sz w:val="24"/>
          <w:szCs w:val="24"/>
        </w:rPr>
        <w:t xml:space="preserve"> and maintain an independent relationship with each parent.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Be free</w:t>
      </w:r>
      <w:r w:rsidRPr="0010145D">
        <w:rPr>
          <w:rFonts w:asciiTheme="majorHAnsi" w:hAnsiTheme="majorHAnsi" w:cstheme="majorHAnsi"/>
          <w:sz w:val="24"/>
          <w:szCs w:val="24"/>
        </w:rPr>
        <w:t xml:space="preserve"> of the conflict between the parents.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Be free</w:t>
      </w:r>
      <w:r w:rsidRPr="0010145D">
        <w:rPr>
          <w:rFonts w:asciiTheme="majorHAnsi" w:hAnsiTheme="majorHAnsi" w:cstheme="majorHAnsi"/>
          <w:sz w:val="24"/>
          <w:szCs w:val="24"/>
        </w:rPr>
        <w:t xml:space="preserve"> from having to take over the parental responsibility for making custody or parenting time decisions.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Be free</w:t>
      </w:r>
      <w:r w:rsidRPr="0010145D">
        <w:rPr>
          <w:rFonts w:asciiTheme="majorHAnsi" w:hAnsiTheme="majorHAnsi" w:cstheme="majorHAnsi"/>
          <w:sz w:val="24"/>
          <w:szCs w:val="24"/>
        </w:rPr>
        <w:t xml:space="preserve"> from having to take sides with, defend, or downgrade either parent.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Be guided</w:t>
      </w:r>
      <w:r w:rsidRPr="0010145D">
        <w:rPr>
          <w:rFonts w:asciiTheme="majorHAnsi" w:hAnsiTheme="majorHAnsi" w:cstheme="majorHAnsi"/>
          <w:sz w:val="24"/>
          <w:szCs w:val="24"/>
        </w:rPr>
        <w:t>, taught, supervised, disciplined and nurtured by each parent, without interference from the other parent.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 xml:space="preserve">Be financially </w:t>
      </w:r>
      <w:r w:rsidR="00C61B22" w:rsidRPr="0010145D">
        <w:rPr>
          <w:rFonts w:asciiTheme="majorHAnsi" w:hAnsiTheme="majorHAnsi" w:cstheme="majorHAnsi"/>
          <w:sz w:val="24"/>
          <w:szCs w:val="24"/>
        </w:rPr>
        <w:t>supported</w:t>
      </w:r>
      <w:r w:rsidRPr="0010145D">
        <w:rPr>
          <w:rFonts w:asciiTheme="majorHAnsi" w:hAnsiTheme="majorHAnsi" w:cstheme="majorHAnsi"/>
          <w:sz w:val="24"/>
          <w:szCs w:val="24"/>
        </w:rPr>
        <w:t xml:space="preserve"> by both parents, regardless of how much time is spent with each parent.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Spend time</w:t>
      </w:r>
      <w:r w:rsidRPr="0010145D">
        <w:rPr>
          <w:rFonts w:asciiTheme="majorHAnsi" w:hAnsiTheme="majorHAnsi" w:cstheme="majorHAnsi"/>
          <w:sz w:val="24"/>
          <w:szCs w:val="24"/>
        </w:rPr>
        <w:t xml:space="preserve"> with each parent, regardless of whether or not financial support is given.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10145D">
        <w:rPr>
          <w:rFonts w:asciiTheme="majorHAnsi" w:hAnsiTheme="majorHAnsi" w:cstheme="majorHAnsi"/>
          <w:b/>
          <w:sz w:val="24"/>
          <w:szCs w:val="24"/>
        </w:rPr>
        <w:t>A personal</w:t>
      </w:r>
      <w:r w:rsidRPr="0010145D">
        <w:rPr>
          <w:rFonts w:asciiTheme="majorHAnsi" w:hAnsiTheme="majorHAnsi" w:cstheme="majorHAnsi"/>
          <w:sz w:val="24"/>
          <w:szCs w:val="24"/>
        </w:rPr>
        <w:t xml:space="preserve"> sleeping area and space for possessions in each parent’s home.</w:t>
      </w:r>
      <w:proofErr w:type="gramEnd"/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Be physically</w:t>
      </w:r>
      <w:r w:rsidRPr="0010145D">
        <w:rPr>
          <w:rFonts w:asciiTheme="majorHAnsi" w:hAnsiTheme="majorHAnsi" w:cstheme="majorHAnsi"/>
          <w:sz w:val="24"/>
          <w:szCs w:val="24"/>
        </w:rPr>
        <w:t xml:space="preserve"> safe and adequately supervised when in the care of each parent.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A stable</w:t>
      </w:r>
      <w:r w:rsidRPr="0010145D">
        <w:rPr>
          <w:rFonts w:asciiTheme="majorHAnsi" w:hAnsiTheme="majorHAnsi" w:cstheme="majorHAnsi"/>
          <w:sz w:val="24"/>
          <w:szCs w:val="24"/>
        </w:rPr>
        <w:t>, consistent and responsible child care arrangement when not supervised by the parents.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Develop</w:t>
      </w:r>
      <w:r w:rsidRPr="0010145D">
        <w:rPr>
          <w:rFonts w:asciiTheme="majorHAnsi" w:hAnsiTheme="majorHAnsi" w:cstheme="majorHAnsi"/>
          <w:sz w:val="24"/>
          <w:szCs w:val="24"/>
        </w:rPr>
        <w:t xml:space="preserve"> and maintain meaningful relationships with other significant adults, as long as these relationships do not interfere with or replace the child’s primary relationship with the parents.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Expect</w:t>
      </w:r>
      <w:r w:rsidRPr="0010145D">
        <w:rPr>
          <w:rFonts w:asciiTheme="majorHAnsi" w:hAnsiTheme="majorHAnsi" w:cstheme="majorHAnsi"/>
          <w:sz w:val="24"/>
          <w:szCs w:val="24"/>
        </w:rPr>
        <w:t xml:space="preserve"> that both parents with follow through with the child care plan, honoring specific commitments for scheduled time with the children. 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10145D">
        <w:rPr>
          <w:rFonts w:asciiTheme="majorHAnsi" w:hAnsiTheme="majorHAnsi" w:cstheme="majorHAnsi"/>
          <w:b/>
          <w:sz w:val="24"/>
          <w:szCs w:val="24"/>
        </w:rPr>
        <w:t>Both parents</w:t>
      </w:r>
      <w:r w:rsidRPr="0010145D">
        <w:rPr>
          <w:rFonts w:asciiTheme="majorHAnsi" w:hAnsiTheme="majorHAnsi" w:cstheme="majorHAnsi"/>
          <w:sz w:val="24"/>
          <w:szCs w:val="24"/>
        </w:rPr>
        <w:t xml:space="preserve"> being informed about medical, dental, educational, and legal matters concerning the child, unless such disclosure would prove harmful to the child.</w:t>
      </w:r>
      <w:proofErr w:type="gramEnd"/>
      <w:r w:rsidRPr="0010145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Expect</w:t>
      </w:r>
      <w:r w:rsidRPr="0010145D">
        <w:rPr>
          <w:rFonts w:asciiTheme="majorHAnsi" w:hAnsiTheme="majorHAnsi" w:cstheme="majorHAnsi"/>
          <w:sz w:val="24"/>
          <w:szCs w:val="24"/>
        </w:rPr>
        <w:t xml:space="preserve"> that their parents </w:t>
      </w:r>
      <w:r w:rsidR="00C70838" w:rsidRPr="0010145D">
        <w:rPr>
          <w:rFonts w:asciiTheme="majorHAnsi" w:hAnsiTheme="majorHAnsi" w:cstheme="majorHAnsi"/>
          <w:sz w:val="24"/>
          <w:szCs w:val="24"/>
        </w:rPr>
        <w:t>will</w:t>
      </w:r>
      <w:r w:rsidRPr="0010145D">
        <w:rPr>
          <w:rFonts w:asciiTheme="majorHAnsi" w:hAnsiTheme="majorHAnsi" w:cstheme="majorHAnsi"/>
          <w:sz w:val="24"/>
          <w:szCs w:val="24"/>
        </w:rPr>
        <w:t xml:space="preserve"> consider any special needs (developmental, mental, emotional, or physical) they might have when arranging a child care plan.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  <w:r w:rsidRPr="0010145D">
        <w:rPr>
          <w:rFonts w:asciiTheme="majorHAnsi" w:hAnsiTheme="majorHAnsi" w:cstheme="majorHAnsi"/>
          <w:b/>
          <w:sz w:val="24"/>
          <w:szCs w:val="24"/>
        </w:rPr>
        <w:t>Participate</w:t>
      </w:r>
      <w:r w:rsidRPr="0010145D">
        <w:rPr>
          <w:rFonts w:asciiTheme="majorHAnsi" w:hAnsiTheme="majorHAnsi" w:cstheme="majorHAnsi"/>
          <w:sz w:val="24"/>
          <w:szCs w:val="24"/>
        </w:rPr>
        <w:t xml:space="preserve"> in age-appropriate activities so long as these activities do not significantly impair their relationship with either parent. </w:t>
      </w:r>
    </w:p>
    <w:p w:rsidR="00F70936" w:rsidRPr="0010145D" w:rsidRDefault="00F70936" w:rsidP="00F70936">
      <w:pPr>
        <w:rPr>
          <w:rFonts w:asciiTheme="majorHAnsi" w:hAnsiTheme="majorHAnsi" w:cstheme="majorHAnsi"/>
          <w:sz w:val="24"/>
          <w:szCs w:val="24"/>
        </w:rPr>
      </w:pPr>
    </w:p>
    <w:sectPr w:rsidR="00F70936" w:rsidRPr="00101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31" w:rsidRDefault="00AB1231" w:rsidP="00103A62">
      <w:pPr>
        <w:spacing w:after="0" w:line="240" w:lineRule="auto"/>
      </w:pPr>
      <w:r>
        <w:separator/>
      </w:r>
    </w:p>
  </w:endnote>
  <w:endnote w:type="continuationSeparator" w:id="0">
    <w:p w:rsidR="00AB1231" w:rsidRDefault="00AB1231" w:rsidP="0010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83" w:rsidRDefault="008C4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62" w:rsidRPr="008C4D83" w:rsidRDefault="00103A62">
    <w:pPr>
      <w:pStyle w:val="Footer"/>
      <w:rPr>
        <w:rFonts w:ascii="Arial" w:hAnsi="Arial"/>
        <w:b/>
        <w:i/>
      </w:rPr>
    </w:pPr>
    <w:r w:rsidRPr="008C4D83">
      <w:rPr>
        <w:rFonts w:ascii="Arial" w:hAnsi="Arial"/>
        <w:b/>
        <w:i/>
      </w:rPr>
      <w:t>Materials developed by Kathleen O'Connell Corcoran, MS, NCC, adapted from the Family Center of the Conciliation Court of Pima County, Arizona (1991). CHILDREN.RTS</w:t>
    </w:r>
  </w:p>
  <w:p w:rsidR="008C4D83" w:rsidRPr="008C4D83" w:rsidRDefault="008C4D83" w:rsidP="008C4D83">
    <w:pPr>
      <w:pStyle w:val="Footer"/>
      <w:jc w:val="center"/>
      <w:rPr>
        <w:rFonts w:ascii="Arial" w:hAnsi="Arial"/>
        <w:sz w:val="20"/>
        <w:szCs w:val="20"/>
      </w:rPr>
    </w:pPr>
    <w:bookmarkStart w:id="0" w:name="_GoBack"/>
    <w:bookmarkEnd w:id="0"/>
    <w:r w:rsidRPr="008C4D83">
      <w:rPr>
        <w:rFonts w:ascii="Arial" w:hAnsi="Arial"/>
        <w:sz w:val="20"/>
        <w:szCs w:val="20"/>
      </w:rPr>
      <w:t>Front Range Collaborative Co-Parenting, 2014 www.frontrangecollaborativeco-parenting.com</w:t>
    </w:r>
  </w:p>
  <w:p w:rsidR="00103A62" w:rsidRPr="00103A62" w:rsidRDefault="00103A62">
    <w:pPr>
      <w:pStyle w:val="Foo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83" w:rsidRDefault="008C4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31" w:rsidRDefault="00AB1231" w:rsidP="00103A62">
      <w:pPr>
        <w:spacing w:after="0" w:line="240" w:lineRule="auto"/>
      </w:pPr>
      <w:r>
        <w:separator/>
      </w:r>
    </w:p>
  </w:footnote>
  <w:footnote w:type="continuationSeparator" w:id="0">
    <w:p w:rsidR="00AB1231" w:rsidRDefault="00AB1231" w:rsidP="0010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83" w:rsidRDefault="008C4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50" w:rsidRDefault="002E3450" w:rsidP="002E345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83" w:rsidRDefault="008C4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36"/>
    <w:rsid w:val="00091F14"/>
    <w:rsid w:val="0010145D"/>
    <w:rsid w:val="00103A62"/>
    <w:rsid w:val="002A448C"/>
    <w:rsid w:val="002E3450"/>
    <w:rsid w:val="00480C9E"/>
    <w:rsid w:val="00511A2B"/>
    <w:rsid w:val="006D43AF"/>
    <w:rsid w:val="008C4D83"/>
    <w:rsid w:val="00916D6B"/>
    <w:rsid w:val="00A30C78"/>
    <w:rsid w:val="00AB1231"/>
    <w:rsid w:val="00B93D9C"/>
    <w:rsid w:val="00C04B9E"/>
    <w:rsid w:val="00C61B22"/>
    <w:rsid w:val="00C70838"/>
    <w:rsid w:val="00F66E13"/>
    <w:rsid w:val="00F7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62"/>
  </w:style>
  <w:style w:type="paragraph" w:styleId="Footer">
    <w:name w:val="footer"/>
    <w:basedOn w:val="Normal"/>
    <w:link w:val="FooterChar"/>
    <w:uiPriority w:val="99"/>
    <w:unhideWhenUsed/>
    <w:rsid w:val="001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62"/>
  </w:style>
  <w:style w:type="paragraph" w:styleId="BalloonText">
    <w:name w:val="Balloon Text"/>
    <w:basedOn w:val="Normal"/>
    <w:link w:val="BalloonTextChar"/>
    <w:uiPriority w:val="99"/>
    <w:semiHidden/>
    <w:unhideWhenUsed/>
    <w:rsid w:val="0010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62"/>
  </w:style>
  <w:style w:type="paragraph" w:styleId="Footer">
    <w:name w:val="footer"/>
    <w:basedOn w:val="Normal"/>
    <w:link w:val="FooterChar"/>
    <w:uiPriority w:val="99"/>
    <w:unhideWhenUsed/>
    <w:rsid w:val="0010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62"/>
  </w:style>
  <w:style w:type="paragraph" w:styleId="BalloonText">
    <w:name w:val="Balloon Text"/>
    <w:basedOn w:val="Normal"/>
    <w:link w:val="BalloonTextChar"/>
    <w:uiPriority w:val="99"/>
    <w:semiHidden/>
    <w:unhideWhenUsed/>
    <w:rsid w:val="0010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1E37-AA66-478E-8E0D-7F08FC5B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Psychologist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Dr. Susan Swank</cp:lastModifiedBy>
  <cp:revision>3</cp:revision>
  <dcterms:created xsi:type="dcterms:W3CDTF">2014-12-15T15:33:00Z</dcterms:created>
  <dcterms:modified xsi:type="dcterms:W3CDTF">2014-12-15T15:34:00Z</dcterms:modified>
</cp:coreProperties>
</file>